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53" w:rsidRPr="00F77C88" w:rsidRDefault="00E10853" w:rsidP="00E3565B">
      <w:pPr>
        <w:jc w:val="center"/>
        <w:rPr>
          <w:rFonts w:ascii="Verdana" w:hAnsi="Verdana"/>
          <w:b/>
          <w:bCs/>
          <w:sz w:val="36"/>
          <w:szCs w:val="36"/>
        </w:rPr>
      </w:pPr>
      <w:r w:rsidRPr="00F77C88">
        <w:rPr>
          <w:rFonts w:ascii="Verdana" w:hAnsi="Verdana"/>
          <w:b/>
          <w:bCs/>
          <w:sz w:val="36"/>
          <w:szCs w:val="36"/>
        </w:rPr>
        <w:t>Project</w:t>
      </w:r>
      <w:r w:rsidR="00CC22FF">
        <w:rPr>
          <w:rFonts w:ascii="Verdana" w:hAnsi="Verdana"/>
          <w:b/>
          <w:bCs/>
          <w:sz w:val="36"/>
          <w:szCs w:val="36"/>
        </w:rPr>
        <w:t xml:space="preserve"> Improvement</w:t>
      </w:r>
      <w:r w:rsidRPr="00F77C88">
        <w:rPr>
          <w:rFonts w:ascii="Verdana" w:hAnsi="Verdana"/>
          <w:b/>
          <w:bCs/>
          <w:sz w:val="36"/>
          <w:szCs w:val="36"/>
        </w:rPr>
        <w:t xml:space="preserve"> Course</w:t>
      </w:r>
    </w:p>
    <w:p w:rsidR="00E10853" w:rsidRPr="00F77C88" w:rsidRDefault="00E3565B" w:rsidP="002B4AAD">
      <w:pP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2011/2012</w:t>
      </w:r>
    </w:p>
    <w:p w:rsidR="00E10853" w:rsidRPr="00E3565B" w:rsidRDefault="00E10853" w:rsidP="004512E2">
      <w:pPr>
        <w:rPr>
          <w:rFonts w:ascii="Verdana" w:hAnsi="Verdana"/>
          <w:sz w:val="20"/>
          <w:szCs w:val="20"/>
        </w:rPr>
      </w:pPr>
    </w:p>
    <w:p w:rsidR="0039479C" w:rsidRPr="00F77C88" w:rsidRDefault="00E10853" w:rsidP="004512E2">
      <w:pPr>
        <w:jc w:val="center"/>
        <w:rPr>
          <w:rFonts w:ascii="Verdana" w:hAnsi="Verdana"/>
          <w:b/>
          <w:bCs/>
          <w:sz w:val="36"/>
          <w:szCs w:val="36"/>
        </w:rPr>
      </w:pPr>
      <w:r w:rsidRPr="00F77C88">
        <w:rPr>
          <w:rFonts w:ascii="Verdana" w:hAnsi="Verdana"/>
          <w:b/>
          <w:bCs/>
          <w:sz w:val="36"/>
          <w:szCs w:val="36"/>
        </w:rPr>
        <w:t>P</w:t>
      </w:r>
      <w:r w:rsidR="00C170ED" w:rsidRPr="00F77C88">
        <w:rPr>
          <w:rFonts w:ascii="Verdana" w:hAnsi="Verdana"/>
          <w:b/>
          <w:bCs/>
          <w:sz w:val="36"/>
          <w:szCs w:val="36"/>
        </w:rPr>
        <w:t>roject</w:t>
      </w:r>
      <w:r w:rsidR="00CC22FF">
        <w:rPr>
          <w:rFonts w:ascii="Verdana" w:hAnsi="Verdana"/>
          <w:b/>
          <w:bCs/>
          <w:sz w:val="36"/>
          <w:szCs w:val="36"/>
        </w:rPr>
        <w:t xml:space="preserve"> Improvement</w:t>
      </w:r>
      <w:r w:rsidR="00C170ED" w:rsidRPr="00F77C88">
        <w:rPr>
          <w:rFonts w:ascii="Verdana" w:hAnsi="Verdana"/>
          <w:b/>
          <w:bCs/>
          <w:sz w:val="36"/>
          <w:szCs w:val="36"/>
        </w:rPr>
        <w:t xml:space="preserve"> </w:t>
      </w:r>
      <w:r w:rsidRPr="00F77C88">
        <w:rPr>
          <w:rFonts w:ascii="Verdana" w:hAnsi="Verdana"/>
          <w:b/>
          <w:bCs/>
          <w:sz w:val="36"/>
          <w:szCs w:val="36"/>
        </w:rPr>
        <w:t>Timeline</w:t>
      </w:r>
    </w:p>
    <w:p w:rsidR="00E10853" w:rsidRPr="00F77C88" w:rsidRDefault="00E10853" w:rsidP="00E10853">
      <w:pPr>
        <w:ind w:left="-634"/>
        <w:jc w:val="center"/>
        <w:rPr>
          <w:rFonts w:ascii="Verdana" w:hAnsi="Verdana"/>
          <w:b/>
          <w:bCs/>
        </w:rPr>
      </w:pPr>
    </w:p>
    <w:tbl>
      <w:tblPr>
        <w:tblW w:w="10807" w:type="dxa"/>
        <w:jc w:val="center"/>
        <w:tblInd w:w="-7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671"/>
        <w:gridCol w:w="2580"/>
        <w:gridCol w:w="7556"/>
      </w:tblGrid>
      <w:tr w:rsidR="00342407" w:rsidRPr="00485FCB" w:rsidTr="00541639">
        <w:trPr>
          <w:trHeight w:val="600"/>
          <w:tblHeader/>
          <w:jc w:val="center"/>
        </w:trPr>
        <w:tc>
          <w:tcPr>
            <w:tcW w:w="67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42407" w:rsidRPr="00485FCB" w:rsidRDefault="00342407" w:rsidP="00485FCB">
            <w:pPr>
              <w:jc w:val="center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  <w:b/>
                <w:bCs/>
              </w:rPr>
              <w:t>No.</w:t>
            </w:r>
          </w:p>
        </w:tc>
        <w:tc>
          <w:tcPr>
            <w:tcW w:w="25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42407" w:rsidRPr="00485FCB" w:rsidRDefault="00342407" w:rsidP="00485FCB">
            <w:pPr>
              <w:jc w:val="center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  <w:b/>
                <w:bCs/>
              </w:rPr>
              <w:t>Week</w:t>
            </w:r>
          </w:p>
        </w:tc>
        <w:tc>
          <w:tcPr>
            <w:tcW w:w="755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42407" w:rsidRPr="00485FCB" w:rsidRDefault="00342407" w:rsidP="00485FCB">
            <w:pPr>
              <w:jc w:val="center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  <w:b/>
                <w:bCs/>
              </w:rPr>
              <w:t>Task</w:t>
            </w:r>
          </w:p>
        </w:tc>
      </w:tr>
      <w:tr w:rsidR="00342407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42407" w:rsidRPr="00485FCB" w:rsidRDefault="00E3565B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1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42407" w:rsidRPr="00485FCB" w:rsidRDefault="00CC22FF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Apr</w:t>
            </w:r>
            <w:r w:rsidR="00342407" w:rsidRPr="00485FC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08</w:t>
            </w:r>
            <w:r w:rsidR="00342407" w:rsidRPr="00485FCB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Apr</w:t>
            </w:r>
            <w:r w:rsidR="00E3565B" w:rsidRPr="00485FC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12</w:t>
            </w:r>
          </w:p>
          <w:p w:rsidR="000503BF" w:rsidRPr="00485FCB" w:rsidRDefault="000503BF" w:rsidP="00485FCB">
            <w:pPr>
              <w:ind w:left="-12" w:right="-108"/>
              <w:rPr>
                <w:rFonts w:ascii="Verdana" w:hAnsi="Verdana"/>
              </w:rPr>
            </w:pP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7E05" w:rsidRDefault="00C27E05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Stu</w:t>
            </w:r>
            <w:r>
              <w:rPr>
                <w:rFonts w:ascii="Verdana" w:hAnsi="Verdana"/>
              </w:rPr>
              <w:t>dents continue</w:t>
            </w:r>
            <w:r w:rsidRPr="00485FCB">
              <w:rPr>
                <w:rFonts w:ascii="Verdana" w:hAnsi="Verdana"/>
              </w:rPr>
              <w:t xml:space="preserve"> working on the Prototype</w:t>
            </w:r>
            <w:r>
              <w:rPr>
                <w:rFonts w:ascii="Verdana" w:hAnsi="Verdana"/>
              </w:rPr>
              <w:t>.</w:t>
            </w:r>
          </w:p>
          <w:p w:rsidR="000503BF" w:rsidRPr="00485FCB" w:rsidRDefault="000503BF" w:rsidP="00C27E0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 xml:space="preserve">Students’ project </w:t>
            </w:r>
            <w:r w:rsidR="00C27E05">
              <w:rPr>
                <w:rFonts w:ascii="Verdana" w:hAnsi="Verdana"/>
              </w:rPr>
              <w:t>completion</w:t>
            </w:r>
            <w:r w:rsidRPr="00485FCB">
              <w:rPr>
                <w:rFonts w:ascii="Verdana" w:hAnsi="Verdana"/>
              </w:rPr>
              <w:t xml:space="preserve"> plans are discussed, finalized, and approved.</w:t>
            </w:r>
          </w:p>
          <w:p w:rsidR="00342407" w:rsidRDefault="005402DB" w:rsidP="004F1DDA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 xml:space="preserve">Each team should </w:t>
            </w:r>
            <w:r w:rsidRPr="00485FCB">
              <w:rPr>
                <w:rFonts w:ascii="Verdana" w:hAnsi="Verdana"/>
                <w:b/>
                <w:bCs/>
              </w:rPr>
              <w:t xml:space="preserve">submit a </w:t>
            </w:r>
            <w:r w:rsidR="00C27E05">
              <w:rPr>
                <w:rFonts w:ascii="Verdana" w:hAnsi="Verdana"/>
                <w:b/>
                <w:bCs/>
              </w:rPr>
              <w:t xml:space="preserve">plan for completing the project by the end of week </w:t>
            </w:r>
            <w:r w:rsidR="004F1DDA">
              <w:rPr>
                <w:rFonts w:ascii="Verdana" w:hAnsi="Verdana"/>
                <w:b/>
                <w:bCs/>
              </w:rPr>
              <w:t>3</w:t>
            </w:r>
            <w:r w:rsidR="00C27E05">
              <w:rPr>
                <w:rFonts w:ascii="Verdana" w:hAnsi="Verdana"/>
              </w:rPr>
              <w:t xml:space="preserve"> (</w:t>
            </w:r>
            <w:r w:rsidR="004F1DDA">
              <w:rPr>
                <w:rFonts w:ascii="Verdana" w:hAnsi="Verdana"/>
              </w:rPr>
              <w:t>Apr</w:t>
            </w:r>
            <w:r w:rsidR="00C27E05">
              <w:rPr>
                <w:rFonts w:ascii="Verdana" w:hAnsi="Verdana"/>
              </w:rPr>
              <w:t xml:space="preserve"> </w:t>
            </w:r>
            <w:r w:rsidR="004F1DDA">
              <w:rPr>
                <w:rFonts w:ascii="Verdana" w:hAnsi="Verdana"/>
              </w:rPr>
              <w:t>26</w:t>
            </w:r>
            <w:r w:rsidR="004F1DDA">
              <w:rPr>
                <w:rFonts w:ascii="Verdana" w:hAnsi="Verdana"/>
                <w:vertAlign w:val="superscript"/>
              </w:rPr>
              <w:t>th</w:t>
            </w:r>
            <w:r w:rsidR="00C27E05">
              <w:rPr>
                <w:rFonts w:ascii="Verdana" w:hAnsi="Verdana"/>
              </w:rPr>
              <w:t>).</w:t>
            </w:r>
          </w:p>
          <w:p w:rsidR="001B1216" w:rsidRPr="00C27E05" w:rsidRDefault="001B1216" w:rsidP="00C27E0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Students start working on producing project’s video. The video should include screen capture of all software simulations and CAD drawings. </w:t>
            </w:r>
            <w:r w:rsidR="000A0E7B">
              <w:rPr>
                <w:rFonts w:ascii="Verdana" w:hAnsi="Verdana"/>
              </w:rPr>
              <w:t>The video should be used when showcasing the project in week 11.</w:t>
            </w:r>
          </w:p>
        </w:tc>
      </w:tr>
      <w:tr w:rsidR="00342407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42407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2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65193" w:rsidRPr="00485FCB" w:rsidRDefault="00365193" w:rsidP="00485FCB">
            <w:pPr>
              <w:ind w:left="-12" w:right="-108"/>
              <w:rPr>
                <w:rFonts w:ascii="Verdana" w:hAnsi="Verdana"/>
              </w:rPr>
            </w:pPr>
          </w:p>
          <w:p w:rsidR="00342407" w:rsidRPr="00485FCB" w:rsidRDefault="00CC22FF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Apr</w:t>
            </w:r>
            <w:r w:rsidR="00342407" w:rsidRPr="00485FC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15</w:t>
            </w:r>
            <w:r w:rsidR="00342407" w:rsidRPr="00485FCB">
              <w:rPr>
                <w:rFonts w:ascii="Verdana" w:hAnsi="Verdana"/>
              </w:rPr>
              <w:t xml:space="preserve"> – </w:t>
            </w:r>
            <w:r>
              <w:rPr>
                <w:rFonts w:ascii="Verdana" w:hAnsi="Verdana"/>
              </w:rPr>
              <w:t>Apr 19</w:t>
            </w:r>
          </w:p>
          <w:p w:rsidR="000503BF" w:rsidRPr="00485FCB" w:rsidRDefault="000503BF" w:rsidP="00485FCB">
            <w:pPr>
              <w:ind w:left="-12" w:right="-108"/>
              <w:rPr>
                <w:rFonts w:ascii="Verdana" w:hAnsi="Verdana"/>
              </w:rPr>
            </w:pP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1DDA" w:rsidRPr="00485FCB" w:rsidRDefault="004F1DDA" w:rsidP="004F1DDA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 xml:space="preserve">Testing of finished </w:t>
            </w:r>
            <w:r>
              <w:rPr>
                <w:rFonts w:ascii="Verdana" w:hAnsi="Verdana"/>
              </w:rPr>
              <w:t>parts</w:t>
            </w:r>
            <w:r w:rsidRPr="00485FCB">
              <w:rPr>
                <w:rFonts w:ascii="Verdana" w:hAnsi="Verdana"/>
              </w:rPr>
              <w:t xml:space="preserve"> of the design/prototype.</w:t>
            </w:r>
          </w:p>
          <w:p w:rsidR="004F1DDA" w:rsidRPr="00485FCB" w:rsidRDefault="004F1DDA" w:rsidP="004F1DDA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 xml:space="preserve">Discussion of remaining </w:t>
            </w:r>
            <w:r>
              <w:rPr>
                <w:rFonts w:ascii="Verdana" w:hAnsi="Verdana"/>
              </w:rPr>
              <w:t>parts</w:t>
            </w:r>
            <w:r w:rsidRPr="00485FCB">
              <w:rPr>
                <w:rFonts w:ascii="Verdana" w:hAnsi="Verdana"/>
              </w:rPr>
              <w:t>.</w:t>
            </w:r>
          </w:p>
          <w:p w:rsidR="004F1DDA" w:rsidRDefault="004F1DDA" w:rsidP="004F1DDA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 w:rsidRPr="001B1216">
              <w:rPr>
                <w:rFonts w:ascii="Verdana" w:hAnsi="Verdana"/>
              </w:rPr>
              <w:t>Assessm</w:t>
            </w:r>
            <w:r>
              <w:rPr>
                <w:rFonts w:ascii="Verdana" w:hAnsi="Verdana"/>
              </w:rPr>
              <w:t>ent of student project progress against submitted Gantt charts</w:t>
            </w:r>
          </w:p>
          <w:p w:rsidR="001B1216" w:rsidRPr="00485FCB" w:rsidRDefault="001B1216" w:rsidP="00485FCB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continue working on video.</w:t>
            </w:r>
          </w:p>
        </w:tc>
      </w:tr>
      <w:tr w:rsidR="002F76C2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F76C2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3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F76C2" w:rsidRPr="00485FCB" w:rsidRDefault="00CC22FF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Apr 22 </w:t>
            </w:r>
            <w:r w:rsidR="00F77C88" w:rsidRPr="00485FCB">
              <w:rPr>
                <w:rFonts w:ascii="Verdana" w:hAnsi="Verdana"/>
              </w:rPr>
              <w:t xml:space="preserve">- </w:t>
            </w:r>
            <w:r>
              <w:rPr>
                <w:rFonts w:ascii="Verdana" w:hAnsi="Verdana"/>
              </w:rPr>
              <w:t>Apr</w:t>
            </w:r>
            <w:r w:rsidR="00F77C88" w:rsidRPr="00485FC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26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4655" w:rsidRPr="00485FCB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Each team submits a biweekly progress report.</w:t>
            </w:r>
          </w:p>
          <w:p w:rsidR="00964655" w:rsidRPr="00964655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1B1216">
              <w:rPr>
                <w:rFonts w:ascii="Verdana" w:hAnsi="Verdana"/>
                <w:b/>
                <w:bCs/>
              </w:rPr>
              <w:t>Students complete Prototyping and submit project to teacher.</w:t>
            </w:r>
          </w:p>
          <w:p w:rsidR="001B1216" w:rsidRPr="001B1216" w:rsidRDefault="001B1216" w:rsidP="001B1216">
            <w:pPr>
              <w:numPr>
                <w:ilvl w:val="0"/>
                <w:numId w:val="11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continue working on video.</w:t>
            </w:r>
          </w:p>
        </w:tc>
      </w:tr>
      <w:tr w:rsidR="002F76C2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F76C2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4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65193" w:rsidRPr="00485FCB" w:rsidRDefault="00365193" w:rsidP="00485FCB">
            <w:pPr>
              <w:ind w:left="-12" w:right="-108"/>
              <w:rPr>
                <w:rFonts w:ascii="Verdana" w:hAnsi="Verdana"/>
              </w:rPr>
            </w:pPr>
          </w:p>
          <w:p w:rsidR="002F76C2" w:rsidRPr="00485FCB" w:rsidRDefault="00CC22FF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Apr 29 – May </w:t>
            </w:r>
            <w:r w:rsidR="00F266B7">
              <w:rPr>
                <w:rFonts w:ascii="Verdana" w:hAnsi="Verdana"/>
              </w:rPr>
              <w:t>3</w:t>
            </w:r>
          </w:p>
          <w:p w:rsidR="002F76C2" w:rsidRPr="00485FCB" w:rsidRDefault="002F76C2" w:rsidP="00485FCB">
            <w:pPr>
              <w:ind w:left="-12" w:right="-108"/>
              <w:rPr>
                <w:rFonts w:ascii="Verdana" w:hAnsi="Verdana"/>
              </w:rPr>
            </w:pP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4655" w:rsidRPr="00964655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  <w:b/>
                <w:bCs/>
              </w:rPr>
              <w:t>Students submit final reports.</w:t>
            </w:r>
          </w:p>
          <w:p w:rsidR="001B1216" w:rsidRPr="00964655" w:rsidRDefault="001B1216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964655">
              <w:rPr>
                <w:rFonts w:ascii="Verdana" w:hAnsi="Verdana"/>
                <w:b/>
                <w:bCs/>
              </w:rPr>
              <w:t xml:space="preserve">Students </w:t>
            </w:r>
            <w:r w:rsidR="00964655" w:rsidRPr="00964655">
              <w:rPr>
                <w:rFonts w:ascii="Verdana" w:hAnsi="Verdana"/>
                <w:b/>
                <w:bCs/>
              </w:rPr>
              <w:t>submit</w:t>
            </w:r>
            <w:r w:rsidRPr="00964655">
              <w:rPr>
                <w:rFonts w:ascii="Verdana" w:hAnsi="Verdana"/>
                <w:b/>
                <w:bCs/>
              </w:rPr>
              <w:t xml:space="preserve"> video.</w:t>
            </w:r>
          </w:p>
        </w:tc>
      </w:tr>
      <w:tr w:rsidR="00BB51A8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B51A8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5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B51A8" w:rsidRPr="00485FCB" w:rsidRDefault="00F266B7" w:rsidP="00485FCB">
            <w:pPr>
              <w:ind w:left="-12" w:right="-108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May 6 – May 10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64655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begin the evaluation process of the projects based on the Evaluation Process Flowchart</w:t>
            </w:r>
            <w:r w:rsidRPr="00485FCB">
              <w:rPr>
                <w:rFonts w:ascii="Verdana" w:hAnsi="Verdana"/>
              </w:rPr>
              <w:t>.</w:t>
            </w:r>
          </w:p>
          <w:p w:rsidR="00964655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Teacher assigns evaluation tasks to all groups.</w:t>
            </w:r>
          </w:p>
          <w:p w:rsidR="001B1216" w:rsidRPr="001B1216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Each team will evaluate the prototype of one team and the report of a different team.</w:t>
            </w:r>
          </w:p>
        </w:tc>
      </w:tr>
      <w:tr w:rsidR="00BB51A8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B51A8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6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511FB" w:rsidRPr="00485FCB" w:rsidRDefault="009511FB" w:rsidP="00485FCB">
            <w:pPr>
              <w:ind w:left="-12" w:right="-108"/>
              <w:rPr>
                <w:rFonts w:ascii="Verdana" w:hAnsi="Verdana"/>
                <w:spacing w:val="-4"/>
              </w:rPr>
            </w:pPr>
          </w:p>
          <w:p w:rsidR="00E10853" w:rsidRPr="00485FCB" w:rsidRDefault="00F266B7" w:rsidP="00485FCB">
            <w:pPr>
              <w:ind w:left="-12" w:right="-108"/>
              <w:rPr>
                <w:rFonts w:ascii="Verdana" w:hAnsi="Verdana"/>
                <w:spacing w:val="-4"/>
              </w:rPr>
            </w:pPr>
            <w:r>
              <w:rPr>
                <w:rFonts w:ascii="Verdana" w:hAnsi="Verdana"/>
                <w:spacing w:val="-4"/>
              </w:rPr>
              <w:t>May13 – May</w:t>
            </w:r>
            <w:r w:rsidR="009511FB" w:rsidRPr="00485FCB">
              <w:rPr>
                <w:rFonts w:ascii="Verdana" w:hAnsi="Verdana"/>
                <w:spacing w:val="-4"/>
              </w:rPr>
              <w:t xml:space="preserve"> </w:t>
            </w:r>
            <w:r>
              <w:rPr>
                <w:rFonts w:ascii="Verdana" w:hAnsi="Verdana"/>
                <w:spacing w:val="-4"/>
              </w:rPr>
              <w:t>17</w:t>
            </w:r>
          </w:p>
          <w:p w:rsidR="000503BF" w:rsidRPr="00485FCB" w:rsidRDefault="000503BF" w:rsidP="00485FCB">
            <w:pPr>
              <w:ind w:left="-12" w:right="-108"/>
              <w:rPr>
                <w:rFonts w:ascii="Verdana" w:hAnsi="Verdana"/>
                <w:spacing w:val="-4"/>
              </w:rPr>
            </w:pP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24EA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discuss with their teacher their evaluations of other prototypes and reports, as well as the recommendations of the other groups o</w:t>
            </w:r>
            <w:r w:rsidR="00F26E29">
              <w:rPr>
                <w:rFonts w:ascii="Verdana" w:hAnsi="Verdana"/>
              </w:rPr>
              <w:t>f</w:t>
            </w:r>
            <w:r>
              <w:rPr>
                <w:rFonts w:ascii="Verdana" w:hAnsi="Verdana"/>
              </w:rPr>
              <w:t xml:space="preserve"> their own prototype and report.</w:t>
            </w:r>
          </w:p>
          <w:p w:rsidR="00964655" w:rsidRPr="002811A0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complete and submit forms PEF and REF.</w:t>
            </w:r>
          </w:p>
        </w:tc>
      </w:tr>
      <w:tr w:rsidR="00BB51A8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B51A8" w:rsidRPr="00485FCB" w:rsidRDefault="00F94F48" w:rsidP="00485FCB">
            <w:pPr>
              <w:jc w:val="center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7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B51A8" w:rsidRPr="00485FCB" w:rsidRDefault="00BB51A8" w:rsidP="00485FCB">
            <w:pPr>
              <w:ind w:left="-12" w:right="-108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</w:rPr>
              <w:t>M</w:t>
            </w:r>
            <w:r w:rsidR="00E3565B" w:rsidRPr="00485FCB">
              <w:rPr>
                <w:rFonts w:ascii="Verdana" w:hAnsi="Verdana"/>
              </w:rPr>
              <w:t>a</w:t>
            </w:r>
            <w:r w:rsidR="00F266B7">
              <w:rPr>
                <w:rFonts w:ascii="Verdana" w:hAnsi="Verdana"/>
              </w:rPr>
              <w:t>y 20- May 24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B51A8" w:rsidRDefault="00964655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Students discuss </w:t>
            </w:r>
            <w:r w:rsidR="007224EA">
              <w:rPr>
                <w:rFonts w:ascii="Verdana" w:hAnsi="Verdana"/>
              </w:rPr>
              <w:t>and agree a pl</w:t>
            </w:r>
            <w:r>
              <w:rPr>
                <w:rFonts w:ascii="Verdana" w:hAnsi="Verdana"/>
              </w:rPr>
              <w:t>an of action with their teacher for improving their prototype and report.</w:t>
            </w:r>
          </w:p>
          <w:p w:rsidR="00964655" w:rsidRDefault="007224EA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Students </w:t>
            </w:r>
            <w:r w:rsidR="00964655">
              <w:rPr>
                <w:rFonts w:ascii="Verdana" w:hAnsi="Verdana"/>
              </w:rPr>
              <w:t xml:space="preserve">complete and </w:t>
            </w:r>
            <w:r>
              <w:rPr>
                <w:rFonts w:ascii="Verdana" w:hAnsi="Verdana"/>
              </w:rPr>
              <w:t xml:space="preserve">submit </w:t>
            </w:r>
            <w:r w:rsidR="00964655">
              <w:rPr>
                <w:rFonts w:ascii="Verdana" w:hAnsi="Verdana"/>
              </w:rPr>
              <w:t>form PIF.</w:t>
            </w:r>
            <w:r w:rsidR="001B1216">
              <w:rPr>
                <w:rFonts w:ascii="Verdana" w:hAnsi="Verdana"/>
              </w:rPr>
              <w:t xml:space="preserve"> </w:t>
            </w:r>
          </w:p>
          <w:p w:rsidR="007224EA" w:rsidRPr="00485FCB" w:rsidRDefault="007224EA" w:rsidP="00964655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Students start working on the agreed improvements to </w:t>
            </w:r>
            <w:r>
              <w:rPr>
                <w:rFonts w:ascii="Verdana" w:hAnsi="Verdana"/>
              </w:rPr>
              <w:lastRenderedPageBreak/>
              <w:t>their project</w:t>
            </w:r>
            <w:r w:rsidR="001B1216">
              <w:rPr>
                <w:rFonts w:ascii="Verdana" w:hAnsi="Verdana"/>
              </w:rPr>
              <w:t xml:space="preserve">’s prototype and </w:t>
            </w:r>
            <w:r>
              <w:rPr>
                <w:rFonts w:ascii="Verdana" w:hAnsi="Verdana"/>
              </w:rPr>
              <w:t>report.</w:t>
            </w:r>
          </w:p>
        </w:tc>
      </w:tr>
      <w:tr w:rsidR="00F266B7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266B7" w:rsidRPr="00485FCB" w:rsidRDefault="00F266B7" w:rsidP="00485F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8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266B7" w:rsidRPr="00485FCB" w:rsidRDefault="00F266B7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May 27 – May </w:t>
            </w:r>
            <w:r w:rsidR="00C27E05">
              <w:rPr>
                <w:rFonts w:ascii="Verdana" w:hAnsi="Verdana"/>
              </w:rPr>
              <w:t>31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266B7" w:rsidRDefault="007224EA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continue</w:t>
            </w:r>
            <w:r w:rsidR="00FD5A79">
              <w:rPr>
                <w:rFonts w:ascii="Verdana" w:hAnsi="Verdana"/>
              </w:rPr>
              <w:t xml:space="preserve"> working on the agreed improvements to their project prototype and their report.</w:t>
            </w:r>
          </w:p>
          <w:p w:rsidR="0000497F" w:rsidRPr="0000497F" w:rsidRDefault="0000497F" w:rsidP="0000497F">
            <w:pPr>
              <w:numPr>
                <w:ilvl w:val="0"/>
                <w:numId w:val="6"/>
              </w:numPr>
              <w:tabs>
                <w:tab w:val="clear" w:pos="720"/>
                <w:tab w:val="num" w:pos="166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Each teacher submits a biweekly progress report to the lead teacher on the progress of their student groups.</w:t>
            </w:r>
          </w:p>
        </w:tc>
      </w:tr>
      <w:tr w:rsidR="00C27E05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7E05" w:rsidRDefault="00C27E05" w:rsidP="00485F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7E05" w:rsidRDefault="00541639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June 3 – June</w:t>
            </w:r>
            <w:r w:rsidR="00C27E05">
              <w:rPr>
                <w:rFonts w:ascii="Verdana" w:hAnsi="Verdana"/>
              </w:rPr>
              <w:t xml:space="preserve"> 7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497F" w:rsidRDefault="0000497F" w:rsidP="0000497F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complete working on the agreed improvements to th</w:t>
            </w:r>
            <w:r w:rsidR="00F26E29">
              <w:rPr>
                <w:rFonts w:ascii="Verdana" w:hAnsi="Verdana"/>
              </w:rPr>
              <w:t xml:space="preserve">eir project prototype and </w:t>
            </w:r>
            <w:r>
              <w:rPr>
                <w:rFonts w:ascii="Verdana" w:hAnsi="Verdana"/>
              </w:rPr>
              <w:t>report.</w:t>
            </w:r>
          </w:p>
          <w:p w:rsidR="001B1216" w:rsidRDefault="001B1216" w:rsidP="001B1216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Students add to video simulations and CAD designs of improved project if applicable.</w:t>
            </w:r>
          </w:p>
          <w:p w:rsidR="00C27E05" w:rsidRPr="001B1216" w:rsidRDefault="0000497F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1B1216">
              <w:rPr>
                <w:rFonts w:ascii="Verdana" w:hAnsi="Verdana"/>
                <w:b/>
                <w:bCs/>
              </w:rPr>
              <w:t>Students submit final version of project</w:t>
            </w:r>
          </w:p>
        </w:tc>
      </w:tr>
      <w:tr w:rsidR="00C27E05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7E05" w:rsidRDefault="00C27E05" w:rsidP="00485F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25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27E05" w:rsidRDefault="00541639" w:rsidP="00485FCB">
            <w:pPr>
              <w:ind w:left="-12" w:right="-108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June 10 – June</w:t>
            </w:r>
            <w:r w:rsidR="00C27E05">
              <w:rPr>
                <w:rFonts w:ascii="Verdana" w:hAnsi="Verdana"/>
              </w:rPr>
              <w:t xml:space="preserve"> 14</w:t>
            </w:r>
          </w:p>
        </w:tc>
        <w:tc>
          <w:tcPr>
            <w:tcW w:w="755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497F" w:rsidRPr="001B1216" w:rsidRDefault="0000497F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1B1216">
              <w:rPr>
                <w:rFonts w:ascii="Verdana" w:hAnsi="Verdana"/>
                <w:b/>
                <w:bCs/>
              </w:rPr>
              <w:t xml:space="preserve">Students </w:t>
            </w:r>
            <w:r w:rsidR="00A90849">
              <w:rPr>
                <w:rFonts w:ascii="Verdana" w:hAnsi="Verdana"/>
                <w:b/>
                <w:bCs/>
              </w:rPr>
              <w:t xml:space="preserve">submit final version of </w:t>
            </w:r>
            <w:r w:rsidRPr="001B1216">
              <w:rPr>
                <w:rFonts w:ascii="Verdana" w:hAnsi="Verdana"/>
                <w:b/>
                <w:bCs/>
              </w:rPr>
              <w:t>report</w:t>
            </w:r>
          </w:p>
          <w:p w:rsidR="00C27E05" w:rsidRDefault="007224EA" w:rsidP="0000497F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 xml:space="preserve">Each team should perform a </w:t>
            </w:r>
            <w:r w:rsidRPr="00485FCB">
              <w:rPr>
                <w:rFonts w:ascii="Verdana" w:hAnsi="Verdana"/>
                <w:b/>
                <w:bCs/>
              </w:rPr>
              <w:t xml:space="preserve">presentation on the </w:t>
            </w:r>
            <w:r w:rsidR="0000497F">
              <w:rPr>
                <w:rFonts w:ascii="Verdana" w:hAnsi="Verdana"/>
                <w:b/>
                <w:bCs/>
              </w:rPr>
              <w:t>evaluation and improvement process</w:t>
            </w:r>
            <w:r w:rsidRPr="00485FCB">
              <w:rPr>
                <w:rFonts w:ascii="Verdana" w:hAnsi="Verdana"/>
                <w:b/>
                <w:bCs/>
              </w:rPr>
              <w:t xml:space="preserve"> </w:t>
            </w:r>
            <w:r w:rsidRPr="00485FCB">
              <w:rPr>
                <w:rFonts w:ascii="Verdana" w:hAnsi="Verdana"/>
              </w:rPr>
              <w:t xml:space="preserve">and </w:t>
            </w:r>
            <w:r w:rsidR="0000497F">
              <w:rPr>
                <w:rFonts w:ascii="Verdana" w:hAnsi="Verdana"/>
              </w:rPr>
              <w:t>compare their final project with the initial prototype</w:t>
            </w:r>
            <w:r w:rsidR="00FD5A79">
              <w:rPr>
                <w:rFonts w:ascii="Verdana" w:hAnsi="Verdana"/>
              </w:rPr>
              <w:t xml:space="preserve">. </w:t>
            </w:r>
            <w:r w:rsidR="00FD5A79" w:rsidRPr="001B1216">
              <w:rPr>
                <w:rFonts w:ascii="Verdana" w:hAnsi="Verdana"/>
                <w:b/>
                <w:bCs/>
              </w:rPr>
              <w:t>The presentation should include showing the project</w:t>
            </w:r>
            <w:r w:rsidR="002776B9">
              <w:rPr>
                <w:rFonts w:ascii="Verdana" w:hAnsi="Verdana"/>
                <w:b/>
                <w:bCs/>
              </w:rPr>
              <w:t>’s</w:t>
            </w:r>
            <w:r w:rsidR="00FD5A79" w:rsidRPr="001B1216">
              <w:rPr>
                <w:rFonts w:ascii="Verdana" w:hAnsi="Verdana"/>
                <w:b/>
                <w:bCs/>
              </w:rPr>
              <w:t xml:space="preserve"> video</w:t>
            </w:r>
            <w:r w:rsidR="00FD5A79">
              <w:rPr>
                <w:rFonts w:ascii="Verdana" w:hAnsi="Verdana"/>
              </w:rPr>
              <w:t xml:space="preserve">. </w:t>
            </w:r>
          </w:p>
          <w:p w:rsidR="002776B9" w:rsidRPr="002776B9" w:rsidRDefault="002776B9" w:rsidP="002776B9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</w:rPr>
            </w:pPr>
            <w:r w:rsidRPr="00485FCB">
              <w:rPr>
                <w:rFonts w:ascii="Verdana" w:hAnsi="Verdana"/>
              </w:rPr>
              <w:t>Teachers to submit biweekly assessment scores to Lead Teachers.</w:t>
            </w:r>
          </w:p>
        </w:tc>
      </w:tr>
      <w:tr w:rsidR="00C27E05" w:rsidRPr="00485FCB" w:rsidTr="00541639">
        <w:trPr>
          <w:trHeight w:val="1008"/>
          <w:jc w:val="center"/>
        </w:trPr>
        <w:tc>
          <w:tcPr>
            <w:tcW w:w="671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C27E05" w:rsidRDefault="00C27E05" w:rsidP="00485F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2580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C27E05" w:rsidRPr="00C27E05" w:rsidRDefault="00541639" w:rsidP="00485FCB">
            <w:pPr>
              <w:ind w:left="-12" w:right="-108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June 17 – June</w:t>
            </w:r>
            <w:r w:rsidR="00C27E05" w:rsidRPr="00C27E05">
              <w:rPr>
                <w:rFonts w:ascii="Verdana" w:hAnsi="Verdana"/>
                <w:b/>
                <w:bCs/>
              </w:rPr>
              <w:t xml:space="preserve"> 21</w:t>
            </w:r>
          </w:p>
        </w:tc>
        <w:tc>
          <w:tcPr>
            <w:tcW w:w="755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C27E05" w:rsidRDefault="00C27E05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C27E05">
              <w:rPr>
                <w:rFonts w:ascii="Verdana" w:hAnsi="Verdana"/>
                <w:b/>
                <w:bCs/>
              </w:rPr>
              <w:t>Campus Open House Day, Graduation Projects competition</w:t>
            </w:r>
            <w:r w:rsidR="000A0E7B">
              <w:rPr>
                <w:rFonts w:ascii="Verdana" w:hAnsi="Verdana"/>
                <w:b/>
                <w:bCs/>
              </w:rPr>
              <w:t>.</w:t>
            </w:r>
          </w:p>
          <w:p w:rsidR="008F5987" w:rsidRPr="00C27E05" w:rsidRDefault="008F5987" w:rsidP="00485FCB">
            <w:pPr>
              <w:numPr>
                <w:ilvl w:val="0"/>
                <w:numId w:val="6"/>
              </w:numPr>
              <w:tabs>
                <w:tab w:val="clear" w:pos="720"/>
                <w:tab w:val="num" w:pos="185"/>
              </w:tabs>
              <w:ind w:left="185" w:hanging="185"/>
              <w:rPr>
                <w:rFonts w:ascii="Verdana" w:hAnsi="Verdana"/>
                <w:b/>
                <w:bCs/>
              </w:rPr>
            </w:pPr>
            <w:r w:rsidRPr="00485FCB">
              <w:rPr>
                <w:rFonts w:ascii="Verdana" w:hAnsi="Verdana"/>
              </w:rPr>
              <w:t>Final grades announcement for all students.</w:t>
            </w:r>
          </w:p>
        </w:tc>
      </w:tr>
    </w:tbl>
    <w:p w:rsidR="0091738B" w:rsidRDefault="0091738B" w:rsidP="0039479C">
      <w:pPr>
        <w:jc w:val="both"/>
      </w:pPr>
    </w:p>
    <w:sectPr w:rsidR="0091738B" w:rsidSect="00F07494">
      <w:headerReference w:type="default" r:id="rId10"/>
      <w:footerReference w:type="default" r:id="rId11"/>
      <w:pgSz w:w="11909" w:h="16834" w:code="9"/>
      <w:pgMar w:top="180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8EA" w:rsidRDefault="000D48EA">
      <w:r>
        <w:separator/>
      </w:r>
    </w:p>
  </w:endnote>
  <w:endnote w:type="continuationSeparator" w:id="1">
    <w:p w:rsidR="000D48EA" w:rsidRDefault="000D4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62" w:rsidRDefault="00FC65AA" w:rsidP="007A5662">
    <w:pPr>
      <w:pStyle w:val="Footer"/>
      <w:jc w:val="right"/>
    </w:pPr>
    <w:r>
      <w:rPr>
        <w:rStyle w:val="PageNumber"/>
      </w:rPr>
      <w:fldChar w:fldCharType="begin"/>
    </w:r>
    <w:r w:rsidR="007A566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3097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8EA" w:rsidRDefault="000D48EA">
      <w:r>
        <w:separator/>
      </w:r>
    </w:p>
  </w:footnote>
  <w:footnote w:type="continuationSeparator" w:id="1">
    <w:p w:rsidR="000D48EA" w:rsidRDefault="000D4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DD" w:rsidRDefault="00FC65AA" w:rsidP="00E3565B">
    <w:pPr>
      <w:pStyle w:val="Header"/>
      <w:jc w:val="center"/>
    </w:pPr>
    <w:r w:rsidRPr="00FC65AA">
      <w:rPr>
        <w:rFonts w:ascii="Verdana" w:hAnsi="Verdana"/>
        <w:b/>
        <w:bCs/>
        <w:sz w:val="36"/>
        <w:szCs w:val="36"/>
        <w:lang w:bidi="ar-L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0.5pt;height:83.25pt">
          <v:imagedata r:id="rId1" o:title="ATHS-Logo"/>
        </v:shape>
      </w:pict>
    </w:r>
    <w:r>
      <w:rPr>
        <w:noProof/>
      </w:rPr>
      <w:pict>
        <v:group id="_x0000_s2049" editas="canvas" style="position:absolute;left:0;text-align:left;margin-left:100.55pt;margin-top:0;width:251.1pt;height:34.55pt;z-index:-251658240;mso-position-horizontal-relative:text;mso-position-vertical-relative:text" coordorigin="7282,2130" coordsize="1727,238">
          <o:lock v:ext="edit" aspectratio="t"/>
          <v:shape id="_x0000_s2050" type="#_x0000_t75" style="position:absolute;left:7282;top:2130;width:1727;height:238" o:preferrelative="f">
            <v:fill o:detectmouseclick="t"/>
            <v:path o:extrusionok="t" o:connecttype="none"/>
            <o:lock v:ext="edit" text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3AC"/>
    <w:multiLevelType w:val="hybridMultilevel"/>
    <w:tmpl w:val="1152C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C25EA"/>
    <w:multiLevelType w:val="hybridMultilevel"/>
    <w:tmpl w:val="92682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63C56"/>
    <w:multiLevelType w:val="hybridMultilevel"/>
    <w:tmpl w:val="9CF29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C7D3F"/>
    <w:multiLevelType w:val="hybridMultilevel"/>
    <w:tmpl w:val="4DCAD5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F96E88"/>
    <w:multiLevelType w:val="hybridMultilevel"/>
    <w:tmpl w:val="57C23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C03854"/>
    <w:multiLevelType w:val="hybridMultilevel"/>
    <w:tmpl w:val="6A804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D90D28"/>
    <w:multiLevelType w:val="hybridMultilevel"/>
    <w:tmpl w:val="D67AA3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651FD"/>
    <w:multiLevelType w:val="multilevel"/>
    <w:tmpl w:val="9268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50193"/>
    <w:multiLevelType w:val="hybridMultilevel"/>
    <w:tmpl w:val="AD5AD5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953C32"/>
    <w:multiLevelType w:val="hybridMultilevel"/>
    <w:tmpl w:val="5B58A320"/>
    <w:lvl w:ilvl="0" w:tplc="AADC373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932F3B"/>
    <w:multiLevelType w:val="hybridMultilevel"/>
    <w:tmpl w:val="65C0DC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87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53C"/>
    <w:rsid w:val="000024B6"/>
    <w:rsid w:val="0000497F"/>
    <w:rsid w:val="000436CD"/>
    <w:rsid w:val="000449ED"/>
    <w:rsid w:val="000503BF"/>
    <w:rsid w:val="00063113"/>
    <w:rsid w:val="00084213"/>
    <w:rsid w:val="00096779"/>
    <w:rsid w:val="000A0CA9"/>
    <w:rsid w:val="000A0E7B"/>
    <w:rsid w:val="000B12AD"/>
    <w:rsid w:val="000D075B"/>
    <w:rsid w:val="000D48EA"/>
    <w:rsid w:val="000E7BF7"/>
    <w:rsid w:val="000F3D40"/>
    <w:rsid w:val="000F5EF2"/>
    <w:rsid w:val="00117367"/>
    <w:rsid w:val="00122CF2"/>
    <w:rsid w:val="00134149"/>
    <w:rsid w:val="00137FB6"/>
    <w:rsid w:val="00161425"/>
    <w:rsid w:val="001701A0"/>
    <w:rsid w:val="001871BE"/>
    <w:rsid w:val="00193F4C"/>
    <w:rsid w:val="001B1216"/>
    <w:rsid w:val="001B41F8"/>
    <w:rsid w:val="001B47DD"/>
    <w:rsid w:val="001B7DB0"/>
    <w:rsid w:val="001C4FCE"/>
    <w:rsid w:val="001D1268"/>
    <w:rsid w:val="001F16A2"/>
    <w:rsid w:val="002066B0"/>
    <w:rsid w:val="00213B75"/>
    <w:rsid w:val="00213C47"/>
    <w:rsid w:val="00223A80"/>
    <w:rsid w:val="00224903"/>
    <w:rsid w:val="00227FC9"/>
    <w:rsid w:val="002353CA"/>
    <w:rsid w:val="00246726"/>
    <w:rsid w:val="002505A9"/>
    <w:rsid w:val="002618F7"/>
    <w:rsid w:val="00264D3B"/>
    <w:rsid w:val="00265224"/>
    <w:rsid w:val="00265D0B"/>
    <w:rsid w:val="00272470"/>
    <w:rsid w:val="002776B9"/>
    <w:rsid w:val="00280D51"/>
    <w:rsid w:val="002811A0"/>
    <w:rsid w:val="00290C6B"/>
    <w:rsid w:val="002923F2"/>
    <w:rsid w:val="00292E26"/>
    <w:rsid w:val="00292F47"/>
    <w:rsid w:val="002B4AAD"/>
    <w:rsid w:val="002B55E0"/>
    <w:rsid w:val="002D0177"/>
    <w:rsid w:val="002D0D89"/>
    <w:rsid w:val="002D7ED4"/>
    <w:rsid w:val="002F5D49"/>
    <w:rsid w:val="002F76C2"/>
    <w:rsid w:val="003019D4"/>
    <w:rsid w:val="003053F1"/>
    <w:rsid w:val="00317452"/>
    <w:rsid w:val="00342407"/>
    <w:rsid w:val="00342A56"/>
    <w:rsid w:val="003441EA"/>
    <w:rsid w:val="00344786"/>
    <w:rsid w:val="00346AE0"/>
    <w:rsid w:val="003645AD"/>
    <w:rsid w:val="00365193"/>
    <w:rsid w:val="00377966"/>
    <w:rsid w:val="00390499"/>
    <w:rsid w:val="0039479C"/>
    <w:rsid w:val="003A10B8"/>
    <w:rsid w:val="003A153C"/>
    <w:rsid w:val="003B2AF8"/>
    <w:rsid w:val="003C0FAC"/>
    <w:rsid w:val="003C14FD"/>
    <w:rsid w:val="003D47D0"/>
    <w:rsid w:val="003D5F45"/>
    <w:rsid w:val="003F3097"/>
    <w:rsid w:val="003F631D"/>
    <w:rsid w:val="0041111C"/>
    <w:rsid w:val="004441AC"/>
    <w:rsid w:val="00450059"/>
    <w:rsid w:val="00450E9C"/>
    <w:rsid w:val="004512E2"/>
    <w:rsid w:val="0045508B"/>
    <w:rsid w:val="00480FE1"/>
    <w:rsid w:val="00482D06"/>
    <w:rsid w:val="00485FCB"/>
    <w:rsid w:val="00486FFF"/>
    <w:rsid w:val="00496AD5"/>
    <w:rsid w:val="004D59E0"/>
    <w:rsid w:val="004D77BB"/>
    <w:rsid w:val="004F054C"/>
    <w:rsid w:val="004F1DDA"/>
    <w:rsid w:val="005073B9"/>
    <w:rsid w:val="005078BB"/>
    <w:rsid w:val="005402DB"/>
    <w:rsid w:val="00541639"/>
    <w:rsid w:val="00576C83"/>
    <w:rsid w:val="00586079"/>
    <w:rsid w:val="0058777D"/>
    <w:rsid w:val="00590D77"/>
    <w:rsid w:val="005A0CE2"/>
    <w:rsid w:val="005B05FF"/>
    <w:rsid w:val="005D355A"/>
    <w:rsid w:val="005D3960"/>
    <w:rsid w:val="005E0C8F"/>
    <w:rsid w:val="005F13EC"/>
    <w:rsid w:val="005F4BD3"/>
    <w:rsid w:val="005F745E"/>
    <w:rsid w:val="005F758E"/>
    <w:rsid w:val="00603901"/>
    <w:rsid w:val="00612177"/>
    <w:rsid w:val="0061291E"/>
    <w:rsid w:val="00613323"/>
    <w:rsid w:val="0062443B"/>
    <w:rsid w:val="006428EA"/>
    <w:rsid w:val="0064363B"/>
    <w:rsid w:val="00663B2B"/>
    <w:rsid w:val="00663BF4"/>
    <w:rsid w:val="006773B9"/>
    <w:rsid w:val="00686013"/>
    <w:rsid w:val="006A1C7B"/>
    <w:rsid w:val="006A6F6C"/>
    <w:rsid w:val="006B0EA7"/>
    <w:rsid w:val="006C6518"/>
    <w:rsid w:val="007117CF"/>
    <w:rsid w:val="00712AA2"/>
    <w:rsid w:val="007224EA"/>
    <w:rsid w:val="00723B0C"/>
    <w:rsid w:val="007253DE"/>
    <w:rsid w:val="007461C6"/>
    <w:rsid w:val="007550A0"/>
    <w:rsid w:val="00756659"/>
    <w:rsid w:val="0076083C"/>
    <w:rsid w:val="007716EF"/>
    <w:rsid w:val="007829A7"/>
    <w:rsid w:val="00793331"/>
    <w:rsid w:val="007978D4"/>
    <w:rsid w:val="007A3FD2"/>
    <w:rsid w:val="007A5662"/>
    <w:rsid w:val="007A67F7"/>
    <w:rsid w:val="007C06D6"/>
    <w:rsid w:val="007D4A33"/>
    <w:rsid w:val="007D5320"/>
    <w:rsid w:val="007F3734"/>
    <w:rsid w:val="00800992"/>
    <w:rsid w:val="00802E98"/>
    <w:rsid w:val="00814422"/>
    <w:rsid w:val="0081490D"/>
    <w:rsid w:val="00824915"/>
    <w:rsid w:val="00860E3A"/>
    <w:rsid w:val="008656FA"/>
    <w:rsid w:val="00875972"/>
    <w:rsid w:val="0087727D"/>
    <w:rsid w:val="00895903"/>
    <w:rsid w:val="008970C2"/>
    <w:rsid w:val="008B7C9D"/>
    <w:rsid w:val="008C096A"/>
    <w:rsid w:val="008C6649"/>
    <w:rsid w:val="008D57A9"/>
    <w:rsid w:val="008D7912"/>
    <w:rsid w:val="008F356A"/>
    <w:rsid w:val="008F5987"/>
    <w:rsid w:val="008F778B"/>
    <w:rsid w:val="0090452F"/>
    <w:rsid w:val="0091738B"/>
    <w:rsid w:val="009511FB"/>
    <w:rsid w:val="0095439C"/>
    <w:rsid w:val="00964655"/>
    <w:rsid w:val="009666BF"/>
    <w:rsid w:val="00972C2F"/>
    <w:rsid w:val="00974023"/>
    <w:rsid w:val="00983F36"/>
    <w:rsid w:val="00997876"/>
    <w:rsid w:val="009A64DA"/>
    <w:rsid w:val="009A758C"/>
    <w:rsid w:val="009C4010"/>
    <w:rsid w:val="009E240B"/>
    <w:rsid w:val="00A00792"/>
    <w:rsid w:val="00A03C9A"/>
    <w:rsid w:val="00A21245"/>
    <w:rsid w:val="00A34598"/>
    <w:rsid w:val="00A45BCD"/>
    <w:rsid w:val="00A47226"/>
    <w:rsid w:val="00A51CE3"/>
    <w:rsid w:val="00A55699"/>
    <w:rsid w:val="00A65D68"/>
    <w:rsid w:val="00A671D4"/>
    <w:rsid w:val="00A773E0"/>
    <w:rsid w:val="00A90849"/>
    <w:rsid w:val="00A90D03"/>
    <w:rsid w:val="00A949FD"/>
    <w:rsid w:val="00AB7D62"/>
    <w:rsid w:val="00AD3FBF"/>
    <w:rsid w:val="00AD447A"/>
    <w:rsid w:val="00AE5580"/>
    <w:rsid w:val="00B26B1A"/>
    <w:rsid w:val="00B35981"/>
    <w:rsid w:val="00B414C5"/>
    <w:rsid w:val="00B41C3C"/>
    <w:rsid w:val="00B47BDE"/>
    <w:rsid w:val="00B5495F"/>
    <w:rsid w:val="00B5743E"/>
    <w:rsid w:val="00B728D9"/>
    <w:rsid w:val="00B8304A"/>
    <w:rsid w:val="00B9272E"/>
    <w:rsid w:val="00BA0B88"/>
    <w:rsid w:val="00BA2531"/>
    <w:rsid w:val="00BB0534"/>
    <w:rsid w:val="00BB0AE6"/>
    <w:rsid w:val="00BB51A8"/>
    <w:rsid w:val="00BF1006"/>
    <w:rsid w:val="00BF2DA9"/>
    <w:rsid w:val="00C1355C"/>
    <w:rsid w:val="00C170ED"/>
    <w:rsid w:val="00C27E05"/>
    <w:rsid w:val="00C42608"/>
    <w:rsid w:val="00C4494E"/>
    <w:rsid w:val="00C52CC0"/>
    <w:rsid w:val="00C7253F"/>
    <w:rsid w:val="00C73EEA"/>
    <w:rsid w:val="00C82489"/>
    <w:rsid w:val="00C93254"/>
    <w:rsid w:val="00CB1BB2"/>
    <w:rsid w:val="00CB6EB6"/>
    <w:rsid w:val="00CC012D"/>
    <w:rsid w:val="00CC22FF"/>
    <w:rsid w:val="00CC6163"/>
    <w:rsid w:val="00CD413D"/>
    <w:rsid w:val="00CE46DC"/>
    <w:rsid w:val="00CF3AD0"/>
    <w:rsid w:val="00D01295"/>
    <w:rsid w:val="00D27294"/>
    <w:rsid w:val="00D350EA"/>
    <w:rsid w:val="00D45CC4"/>
    <w:rsid w:val="00D63AE3"/>
    <w:rsid w:val="00D63F2C"/>
    <w:rsid w:val="00D73A24"/>
    <w:rsid w:val="00D77F3E"/>
    <w:rsid w:val="00D919EC"/>
    <w:rsid w:val="00D937AE"/>
    <w:rsid w:val="00D95C51"/>
    <w:rsid w:val="00DD4329"/>
    <w:rsid w:val="00E04045"/>
    <w:rsid w:val="00E10853"/>
    <w:rsid w:val="00E3565B"/>
    <w:rsid w:val="00E41E7C"/>
    <w:rsid w:val="00E53343"/>
    <w:rsid w:val="00E56361"/>
    <w:rsid w:val="00E57ECF"/>
    <w:rsid w:val="00E60367"/>
    <w:rsid w:val="00E65A0B"/>
    <w:rsid w:val="00E66927"/>
    <w:rsid w:val="00E877A5"/>
    <w:rsid w:val="00E96E74"/>
    <w:rsid w:val="00EA19D6"/>
    <w:rsid w:val="00EA73A7"/>
    <w:rsid w:val="00EC719D"/>
    <w:rsid w:val="00ED3102"/>
    <w:rsid w:val="00EF118B"/>
    <w:rsid w:val="00EF465A"/>
    <w:rsid w:val="00F00FB7"/>
    <w:rsid w:val="00F04BCD"/>
    <w:rsid w:val="00F07494"/>
    <w:rsid w:val="00F211CC"/>
    <w:rsid w:val="00F266B7"/>
    <w:rsid w:val="00F26E29"/>
    <w:rsid w:val="00F27452"/>
    <w:rsid w:val="00F31592"/>
    <w:rsid w:val="00F47874"/>
    <w:rsid w:val="00F541B8"/>
    <w:rsid w:val="00F67AB0"/>
    <w:rsid w:val="00F72B5E"/>
    <w:rsid w:val="00F7373C"/>
    <w:rsid w:val="00F75E42"/>
    <w:rsid w:val="00F77C88"/>
    <w:rsid w:val="00F802D6"/>
    <w:rsid w:val="00F86B23"/>
    <w:rsid w:val="00F90AED"/>
    <w:rsid w:val="00F918AD"/>
    <w:rsid w:val="00F94F48"/>
    <w:rsid w:val="00F96CD8"/>
    <w:rsid w:val="00FC25A6"/>
    <w:rsid w:val="00FC65AA"/>
    <w:rsid w:val="00FC6C8E"/>
    <w:rsid w:val="00FD5A79"/>
    <w:rsid w:val="00FE0C02"/>
    <w:rsid w:val="00FE1D48"/>
    <w:rsid w:val="00FE56CB"/>
    <w:rsid w:val="00FF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02D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A15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15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917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99787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97876"/>
    <w:rPr>
      <w:vertAlign w:val="superscript"/>
    </w:rPr>
  </w:style>
  <w:style w:type="paragraph" w:styleId="BalloonText">
    <w:name w:val="Balloon Text"/>
    <w:basedOn w:val="Normal"/>
    <w:semiHidden/>
    <w:rsid w:val="003A10B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A56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C5B126-A6DE-473E-951F-35D9B0E63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864D5D-6126-4C9C-8254-E91175D35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03C7E-02BF-4088-AB20-8ED5FED04A2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2180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Project</vt:lpstr>
    </vt:vector>
  </TitlesOfParts>
  <Company>IAT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Project</dc:title>
  <dc:subject/>
  <dc:creator>raa.said</dc:creator>
  <cp:keywords/>
  <dc:description/>
  <cp:lastModifiedBy>aruna.anand</cp:lastModifiedBy>
  <cp:revision>2</cp:revision>
  <cp:lastPrinted>2010-01-28T10:07:00Z</cp:lastPrinted>
  <dcterms:created xsi:type="dcterms:W3CDTF">2012-04-09T08:24:00Z</dcterms:created>
  <dcterms:modified xsi:type="dcterms:W3CDTF">2012-04-09T08:24:00Z</dcterms:modified>
</cp:coreProperties>
</file>